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113" w:type="dxa"/>
        </w:tblCellMar>
      </w:tblPr>
      <w:tblGrid>
        <w:gridCol w:w="8124"/>
      </w:tblGrid>
      <w:tr w14:paraId="57919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113" w:type="dxa"/>
          </w:tblCellMar>
        </w:tblPrEx>
        <w:trPr>
          <w:trHeight w:val="797" w:hRule="atLeast"/>
          <w:jc w:val="center"/>
        </w:trPr>
        <w:tc>
          <w:tcPr>
            <w:tcW w:w="8124" w:type="dxa"/>
            <w:noWrap w:val="0"/>
            <w:vAlign w:val="center"/>
          </w:tcPr>
          <w:p w14:paraId="13B913BE">
            <w:pPr>
              <w:pStyle w:val="10"/>
              <w:keepNext w:val="0"/>
              <w:keepLines w:val="0"/>
              <w:pageBreakBefore w:val="0"/>
              <w:widowControl w:val="0"/>
              <w:kinsoku/>
              <w:wordWrap/>
              <w:overflowPunct/>
              <w:topLinePunct w:val="0"/>
              <w:autoSpaceDE/>
              <w:autoSpaceDN/>
              <w:bidi w:val="0"/>
              <w:adjustRightInd/>
              <w:snapToGrid/>
              <w:spacing w:before="0" w:beforeLines="0" w:after="0" w:afterLines="0" w:line="1020" w:lineRule="exact"/>
              <w:ind w:left="0" w:leftChars="0" w:right="0" w:rightChars="0" w:firstLine="0" w:firstLineChars="0"/>
              <w:jc w:val="center"/>
              <w:textAlignment w:val="auto"/>
              <w:outlineLvl w:val="9"/>
              <w:rPr>
                <w:rFonts w:ascii="方正小标宋简体" w:eastAsia="方正小标宋简体"/>
                <w:color w:val="FF0000"/>
                <w:w w:val="60"/>
                <w:sz w:val="84"/>
                <w:szCs w:val="84"/>
              </w:rPr>
            </w:pPr>
            <w:bookmarkStart w:id="0" w:name="_GoBack"/>
            <w:bookmarkEnd w:id="0"/>
            <w:r>
              <w:rPr>
                <w:rFonts w:hint="eastAsia" w:ascii="方正小标宋简体" w:eastAsia="方正小标宋简体"/>
                <w:color w:val="FF0000"/>
                <w:spacing w:val="176"/>
                <w:kern w:val="0"/>
                <w:sz w:val="84"/>
                <w:szCs w:val="84"/>
              </w:rPr>
              <w:t>新兴县人民政</w:t>
            </w:r>
            <w:r>
              <w:rPr>
                <w:rFonts w:hint="eastAsia" w:ascii="方正小标宋简体" w:eastAsia="方正小标宋简体"/>
                <w:color w:val="FF0000"/>
                <w:kern w:val="0"/>
                <w:sz w:val="84"/>
                <w:szCs w:val="84"/>
              </w:rPr>
              <w:t>府</w:t>
            </w:r>
          </w:p>
        </w:tc>
      </w:tr>
    </w:tbl>
    <w:p w14:paraId="74E8C6A1">
      <w:pPr>
        <w:pStyle w:val="10"/>
        <w:keepNext w:val="0"/>
        <w:keepLines w:val="0"/>
        <w:pageBreakBefore w:val="0"/>
        <w:widowControl w:val="0"/>
        <w:kinsoku/>
        <w:wordWrap/>
        <w:overflowPunct/>
        <w:topLinePunct w:val="0"/>
        <w:autoSpaceDE/>
        <w:autoSpaceDN/>
        <w:bidi w:val="0"/>
        <w:adjustRightInd/>
        <w:snapToGrid w:val="0"/>
        <w:spacing w:before="0" w:beforeLines="0" w:after="0" w:afterLines="0" w:line="600" w:lineRule="exact"/>
        <w:ind w:left="0" w:leftChars="0" w:right="0" w:rightChars="0" w:firstLine="0" w:firstLineChars="0"/>
        <w:jc w:val="center"/>
        <w:textAlignment w:val="auto"/>
        <w:outlineLvl w:val="9"/>
        <w:rPr>
          <w:rFonts w:hint="eastAsia" w:ascii="方正小标宋简体" w:hAnsi="方正小标宋简体" w:eastAsia="方正小标宋简体"/>
          <w:sz w:val="44"/>
          <w:szCs w:val="44"/>
        </w:rPr>
      </w:pPr>
      <w:r>
        <w:rPr>
          <w:sz w:val="44"/>
        </w:rPr>
        <mc:AlternateContent>
          <mc:Choice Requires="wps">
            <w:drawing>
              <wp:anchor distT="0" distB="0" distL="114300" distR="114300" simplePos="0" relativeHeight="251659264" behindDoc="0" locked="0" layoutInCell="1" allowOverlap="1">
                <wp:simplePos x="0" y="0"/>
                <wp:positionH relativeFrom="column">
                  <wp:posOffset>47625</wp:posOffset>
                </wp:positionH>
                <wp:positionV relativeFrom="paragraph">
                  <wp:posOffset>86995</wp:posOffset>
                </wp:positionV>
                <wp:extent cx="5605145" cy="22860"/>
                <wp:effectExtent l="0" t="19050" r="14605" b="34290"/>
                <wp:wrapNone/>
                <wp:docPr id="3" name="直接连接符 3"/>
                <wp:cNvGraphicFramePr/>
                <a:graphic xmlns:a="http://schemas.openxmlformats.org/drawingml/2006/main">
                  <a:graphicData uri="http://schemas.microsoft.com/office/word/2010/wordprocessingShape">
                    <wps:wsp>
                      <wps:cNvCnPr/>
                      <wps:spPr>
                        <a:xfrm flipV="1">
                          <a:off x="0" y="0"/>
                          <a:ext cx="5605145" cy="22860"/>
                        </a:xfrm>
                        <a:prstGeom prst="line">
                          <a:avLst/>
                        </a:prstGeom>
                        <a:ln w="381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flip:y;margin-left:3.75pt;margin-top:6.85pt;height:1.8pt;width:441.35pt;z-index:251659264;mso-width-relative:page;mso-height-relative:page;" filled="f" stroked="t" coordsize="21600,21600" o:gfxdata="UEsDBAoAAAAAAIdO4kAAAAAAAAAAAAAAAAAEAAAAZHJzL1BLAwQUAAAACACHTuJAOEVy2NYAAAAH&#10;AQAADwAAAGRycy9kb3ducmV2LnhtbE2OvU7DMBSFdyTewbpIbNRuIkibxukAQmJgoQWJ0U1u49D4&#10;OsROm/L0XKYynh+d8xXryXXiiENoPWmYzxQIpMrXLTUa3rfPdwsQIRqqTecJNZwxwLq8vipMXvsT&#10;veFxExvBIxRyo8HG2OdShsqiM2HmeyTO9n5wJrIcGlkP5sTjrpOJUg/SmZb4wZoeHy1Wh83oNHx8&#10;WvxOlk+v9rD9Sb/iyyjP06j17c1crUBEnOKlDH/4jA4lM+38SHUQnYbsnotspxkIjhdLlYDYsZGl&#10;IMtC/ucvfwFQSwMEFAAAAAgAh07iQPdKbmQJAgAAAQQAAA4AAABkcnMvZTJvRG9jLnhtbK1Ty67T&#10;MBDdI/EPlvc0aS+tqqjpXdxSNggq8di7jp1Y8kset2l/gh9AYgcrluz5Gy6fwdgJ1eWy6YIsrLFn&#10;fGbO8cnq9mQ0OYoAytmaTiclJcJy1yjb1vT9u+2zJSUQmW2YdlbU9CyA3q6fPln1vhIz1zndiEAQ&#10;xELV+5p2MfqqKIB3wjCYOC8sJqULhkXchrZoAusR3ehiVpaLoneh8cFxAYCnmyFJR8RwDaCTUnGx&#10;cfxghI0DahCaRaQEnfJA13laKQWPb6QEEYmuKTKNecUmGO/TWqxXrGoD853i4wjsmhEecTJMWWx6&#10;gdqwyMghqH+gjOLBgZNxwp0pBiJZEWQxLR9p87ZjXmQuKDX4i+jw/2D56+MuENXU9IYSyww++P2n&#10;7z8/fvn14zOu99++kpskUu+hwto7uwvjDvwuJMYnGQyRWvkP6KasAbIipyzx+SKxOEXC8XC+KOfT&#10;53NKOOZms+UiP0ExwCQ4HyC+FM6QFNRUK5sUYBU7voKIrbH0T0k61pb0OPtyWuKLcoZ+lOgDDI1H&#10;TmDbfBmcVs1WaZ2uQGj3dzqQI0NPbLclfokhAv9VlrpsGHRDXU4NbukEa17YhsSzR7Us/iQ0zWBE&#10;Q4kW+E+lCAFZFZnS11Ria23TBZEdOxJNkg8ip2jvmjO+1MEH1XYozDTPnDLojDz96OJkvYd7jB/+&#10;uev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EVy2NYAAAAHAQAADwAAAAAAAAABACAAAAAiAAAA&#10;ZHJzL2Rvd25yZXYueG1sUEsBAhQAFAAAAAgAh07iQPdKbmQJAgAAAQQAAA4AAAAAAAAAAQAgAAAA&#10;JQEAAGRycy9lMm9Eb2MueG1sUEsFBgAAAAAGAAYAWQEAAKAFAAAAAA==&#10;">
                <v:fill on="f" focussize="0,0"/>
                <v:stroke weight="3pt" color="#FF0000" joinstyle="round"/>
                <v:imagedata o:title=""/>
                <o:lock v:ext="edit" aspectratio="f"/>
              </v:line>
            </w:pict>
          </mc:Fallback>
        </mc:AlternateContent>
      </w:r>
    </w:p>
    <w:p w14:paraId="7AF94D2E">
      <w:pPr>
        <w:keepNext w:val="0"/>
        <w:keepLines w:val="0"/>
        <w:pageBreakBefore w:val="0"/>
        <w:widowControl w:val="0"/>
        <w:tabs>
          <w:tab w:val="left" w:pos="1003"/>
        </w:tabs>
        <w:kinsoku/>
        <w:wordWrap/>
        <w:overflowPunct/>
        <w:topLinePunct w:val="0"/>
        <w:autoSpaceDE/>
        <w:autoSpaceDN/>
        <w:bidi w:val="0"/>
        <w:adjustRightInd/>
        <w:snapToGrid/>
        <w:spacing w:line="540" w:lineRule="exact"/>
        <w:jc w:val="center"/>
        <w:textAlignment w:val="auto"/>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新兴县2025年财政预算调整方案的报告</w:t>
      </w:r>
    </w:p>
    <w:p w14:paraId="6DEF47E5">
      <w:pPr>
        <w:pStyle w:val="3"/>
        <w:pageBreakBefore w:val="0"/>
        <w:widowControl w:val="0"/>
        <w:kinsoku/>
        <w:overflowPunct/>
        <w:topLinePunct w:val="0"/>
        <w:autoSpaceDE/>
        <w:autoSpaceDN/>
        <w:bidi w:val="0"/>
        <w:spacing w:line="540" w:lineRule="exact"/>
        <w:jc w:val="center"/>
        <w:textAlignment w:val="auto"/>
        <w:rPr>
          <w:rFonts w:hint="eastAsia" w:ascii="仿宋_GB2312" w:hAnsi="仿宋_GB2312" w:eastAsia="仿宋_GB2312" w:cs="仿宋_GB2312"/>
          <w:b w:val="0"/>
          <w:bCs w:val="0"/>
          <w:lang w:val="en-US" w:eastAsia="zh-CN"/>
        </w:rPr>
      </w:pPr>
      <w:r>
        <w:rPr>
          <w:rFonts w:hint="eastAsia" w:ascii="仿宋_GB2312" w:hAnsi="仿宋_GB2312" w:eastAsia="仿宋_GB2312" w:cs="仿宋_GB2312"/>
          <w:b w:val="0"/>
          <w:bCs w:val="0"/>
          <w:lang w:eastAsia="zh-CN"/>
        </w:rPr>
        <w:t>新兴县财政局局长</w:t>
      </w:r>
      <w:r>
        <w:rPr>
          <w:rFonts w:hint="eastAsia" w:ascii="仿宋_GB2312" w:hAnsi="仿宋_GB2312" w:eastAsia="仿宋_GB2312" w:cs="仿宋_GB2312"/>
          <w:b w:val="0"/>
          <w:bCs w:val="0"/>
          <w:lang w:val="en-US" w:eastAsia="zh-CN"/>
        </w:rPr>
        <w:t xml:space="preserve"> 邓均效</w:t>
      </w:r>
    </w:p>
    <w:p w14:paraId="5382091F">
      <w:pPr>
        <w:pStyle w:val="19"/>
        <w:keepNext w:val="0"/>
        <w:keepLines w:val="0"/>
        <w:pageBreakBefore w:val="0"/>
        <w:widowControl w:val="0"/>
        <w:kinsoku/>
        <w:wordWrap/>
        <w:overflowPunct/>
        <w:topLinePunct w:val="0"/>
        <w:autoSpaceDE/>
        <w:autoSpaceDN/>
        <w:bidi w:val="0"/>
        <w:adjustRightInd/>
        <w:snapToGrid/>
        <w:spacing w:before="0" w:beforeLines="0" w:after="0" w:afterLines="0" w:line="600" w:lineRule="exact"/>
        <w:ind w:left="0" w:leftChars="0" w:right="0" w:rightChars="0" w:firstLine="640" w:firstLineChars="200"/>
        <w:rPr>
          <w:rFonts w:hint="default" w:ascii="Times New Roman" w:hAnsi="Times New Roman" w:eastAsia="仿宋_GB2312" w:cs="Times New Roman"/>
          <w:color w:val="000000"/>
          <w:kern w:val="0"/>
          <w:sz w:val="32"/>
        </w:rPr>
      </w:pPr>
    </w:p>
    <w:p w14:paraId="66F3EF84">
      <w:pPr>
        <w:pStyle w:val="1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0" w:leftChars="0" w:right="0" w:rightChars="0" w:firstLine="0" w:firstLineChars="0"/>
        <w:textAlignment w:val="auto"/>
        <w:outlineLvl w:val="9"/>
        <w:rPr>
          <w:rFonts w:hint="eastAsia" w:ascii="仿宋_GB2312" w:hAnsi="仿宋_GB2312" w:eastAsia="仿宋_GB2312" w:cs="仿宋_GB2312"/>
          <w:kern w:val="2"/>
          <w:sz w:val="32"/>
          <w:szCs w:val="32"/>
          <w:u w:val="none"/>
          <w:lang w:eastAsia="zh-CN"/>
        </w:rPr>
      </w:pPr>
      <w:r>
        <w:rPr>
          <w:rFonts w:hint="eastAsia" w:ascii="仿宋_GB2312" w:hAnsi="仿宋_GB2312" w:eastAsia="仿宋_GB2312" w:cs="仿宋_GB2312"/>
          <w:kern w:val="0"/>
          <w:sz w:val="32"/>
          <w:szCs w:val="32"/>
        </w:rPr>
        <w:t>主任</w:t>
      </w:r>
      <w:r>
        <w:rPr>
          <w:rFonts w:hint="eastAsia" w:ascii="仿宋_GB2312" w:hAnsi="仿宋_GB2312" w:eastAsia="仿宋_GB2312" w:cs="仿宋_GB2312"/>
          <w:kern w:val="0"/>
          <w:sz w:val="32"/>
          <w:szCs w:val="32"/>
          <w:lang w:val="en-US" w:eastAsia="zh-CN"/>
        </w:rPr>
        <w:t>、</w:t>
      </w:r>
      <w:r>
        <w:rPr>
          <w:rFonts w:hint="eastAsia" w:ascii="仿宋_GB2312" w:hAnsi="仿宋_GB2312" w:eastAsia="仿宋_GB2312" w:cs="仿宋_GB2312"/>
          <w:kern w:val="0"/>
          <w:sz w:val="32"/>
          <w:szCs w:val="32"/>
        </w:rPr>
        <w:t>各位副主任</w:t>
      </w:r>
      <w:r>
        <w:rPr>
          <w:rFonts w:hint="eastAsia" w:ascii="仿宋_GB2312" w:hAnsi="仿宋_GB2312" w:eastAsia="仿宋_GB2312" w:cs="仿宋_GB2312"/>
          <w:kern w:val="0"/>
          <w:sz w:val="32"/>
          <w:szCs w:val="32"/>
          <w:lang w:eastAsia="zh-CN"/>
        </w:rPr>
        <w:t>，各位</w:t>
      </w:r>
      <w:r>
        <w:rPr>
          <w:rFonts w:hint="eastAsia" w:ascii="仿宋_GB2312" w:hAnsi="仿宋_GB2312" w:eastAsia="仿宋_GB2312" w:cs="仿宋_GB2312"/>
          <w:kern w:val="0"/>
          <w:sz w:val="32"/>
          <w:szCs w:val="32"/>
        </w:rPr>
        <w:t>委员：</w:t>
      </w:r>
      <w:r>
        <w:rPr>
          <w:rFonts w:hint="eastAsia" w:ascii="仿宋_GB2312" w:hAnsi="仿宋_GB2312" w:eastAsia="仿宋_GB2312" w:cs="仿宋_GB2312"/>
          <w:kern w:val="0"/>
          <w:sz w:val="32"/>
          <w:szCs w:val="32"/>
        </w:rPr>
        <w:tab/>
      </w:r>
    </w:p>
    <w:p w14:paraId="41AC16E8">
      <w:pPr>
        <w:pStyle w:val="1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u w:val="none"/>
          <w:lang w:eastAsia="zh-CN"/>
        </w:rPr>
      </w:pPr>
      <w:r>
        <w:rPr>
          <w:rFonts w:hint="eastAsia" w:ascii="仿宋_GB2312" w:hAnsi="仿宋" w:eastAsia="仿宋_GB2312"/>
          <w:sz w:val="32"/>
          <w:szCs w:val="32"/>
        </w:rPr>
        <w:t>根据《</w:t>
      </w:r>
      <w:r>
        <w:rPr>
          <w:rFonts w:hint="eastAsia" w:ascii="仿宋_GB2312" w:hAnsi="仿宋" w:eastAsia="仿宋_GB2312"/>
          <w:sz w:val="32"/>
          <w:szCs w:val="32"/>
          <w:lang w:eastAsia="zh-CN"/>
        </w:rPr>
        <w:t>中华人民共和国</w:t>
      </w:r>
      <w:r>
        <w:rPr>
          <w:rFonts w:hint="eastAsia" w:ascii="仿宋_GB2312" w:hAnsi="仿宋" w:eastAsia="仿宋_GB2312"/>
          <w:sz w:val="32"/>
          <w:szCs w:val="32"/>
        </w:rPr>
        <w:t>预算法》</w:t>
      </w:r>
      <w:r>
        <w:rPr>
          <w:rFonts w:hint="eastAsia" w:ascii="仿宋_GB2312" w:hAnsi="仿宋" w:eastAsia="仿宋_GB2312"/>
          <w:sz w:val="32"/>
          <w:szCs w:val="32"/>
          <w:lang w:eastAsia="zh-CN"/>
        </w:rPr>
        <w:t>有关</w:t>
      </w:r>
      <w:r>
        <w:rPr>
          <w:rFonts w:hint="eastAsia" w:ascii="仿宋_GB2312" w:hAnsi="仿宋" w:eastAsia="仿宋_GB2312"/>
          <w:sz w:val="32"/>
          <w:szCs w:val="32"/>
        </w:rPr>
        <w:t>规定，受县人民政府委托，现就我县202</w:t>
      </w:r>
      <w:r>
        <w:rPr>
          <w:rFonts w:hint="eastAsia" w:ascii="仿宋_GB2312" w:hAnsi="仿宋" w:eastAsia="仿宋_GB2312"/>
          <w:sz w:val="32"/>
          <w:szCs w:val="32"/>
          <w:lang w:val="en-US" w:eastAsia="zh-CN"/>
        </w:rPr>
        <w:t>5</w:t>
      </w:r>
      <w:r>
        <w:rPr>
          <w:rFonts w:hint="eastAsia" w:ascii="仿宋_GB2312" w:hAnsi="仿宋" w:eastAsia="仿宋_GB2312"/>
          <w:sz w:val="32"/>
          <w:szCs w:val="32"/>
        </w:rPr>
        <w:t>年财政预算调整方案报告如下</w:t>
      </w:r>
      <w:r>
        <w:rPr>
          <w:rFonts w:hint="eastAsia" w:ascii="仿宋_GB2312" w:hAnsi="仿宋" w:eastAsia="仿宋_GB2312"/>
          <w:sz w:val="32"/>
          <w:szCs w:val="32"/>
          <w:lang w:eastAsia="zh-CN"/>
        </w:rPr>
        <w:t>，请予审议。</w:t>
      </w:r>
    </w:p>
    <w:p w14:paraId="271989C2">
      <w:pPr>
        <w:pStyle w:val="16"/>
        <w:keepNext w:val="0"/>
        <w:keepLines w:val="0"/>
        <w:pageBreakBefore w:val="0"/>
        <w:widowControl w:val="0"/>
        <w:numPr>
          <w:ilvl w:val="0"/>
          <w:numId w:val="1"/>
        </w:numPr>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国标黑体" w:hAnsi="国标黑体" w:eastAsia="国标黑体" w:cs="国标黑体"/>
          <w:b w:val="0"/>
          <w:bCs/>
          <w:kern w:val="2"/>
          <w:sz w:val="32"/>
          <w:szCs w:val="32"/>
          <w:u w:val="none"/>
          <w:lang w:val="en-US" w:eastAsia="zh-CN" w:bidi="ar-SA"/>
        </w:rPr>
      </w:pPr>
      <w:r>
        <w:rPr>
          <w:rFonts w:hint="eastAsia" w:ascii="国标黑体" w:hAnsi="国标黑体" w:eastAsia="国标黑体" w:cs="国标黑体"/>
          <w:b w:val="0"/>
          <w:bCs/>
          <w:kern w:val="2"/>
          <w:sz w:val="32"/>
          <w:szCs w:val="32"/>
          <w:u w:val="none"/>
          <w:lang w:val="en-US" w:eastAsia="zh-CN" w:bidi="ar-SA"/>
        </w:rPr>
        <w:t>预算调整原因</w:t>
      </w:r>
    </w:p>
    <w:p w14:paraId="6BB867C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u w:val="none"/>
        </w:rPr>
        <w:t>在预算执行过程中，由于受</w:t>
      </w:r>
      <w:r>
        <w:rPr>
          <w:rFonts w:hint="eastAsia" w:ascii="仿宋_GB2312" w:hAnsi="仿宋_GB2312" w:eastAsia="仿宋_GB2312" w:cs="仿宋_GB2312"/>
          <w:kern w:val="2"/>
          <w:sz w:val="32"/>
          <w:szCs w:val="32"/>
          <w:u w:val="none"/>
          <w:lang w:val="en-US" w:eastAsia="zh-CN"/>
        </w:rPr>
        <w:t>到有关政策</w:t>
      </w:r>
      <w:r>
        <w:rPr>
          <w:rFonts w:hint="eastAsia" w:ascii="仿宋_GB2312" w:hAnsi="仿宋_GB2312" w:eastAsia="仿宋_GB2312" w:cs="仿宋_GB2312"/>
          <w:kern w:val="2"/>
          <w:sz w:val="32"/>
          <w:szCs w:val="32"/>
          <w:u w:val="none"/>
        </w:rPr>
        <w:t>的影响，全年预算收</w:t>
      </w:r>
      <w:r>
        <w:rPr>
          <w:rFonts w:hint="eastAsia" w:ascii="仿宋_GB2312" w:hAnsi="仿宋_GB2312" w:eastAsia="仿宋_GB2312" w:cs="仿宋_GB2312"/>
          <w:kern w:val="2"/>
          <w:sz w:val="32"/>
          <w:szCs w:val="32"/>
          <w:u w:val="none"/>
          <w:lang w:eastAsia="zh-CN"/>
        </w:rPr>
        <w:t>支</w:t>
      </w:r>
      <w:r>
        <w:rPr>
          <w:rFonts w:hint="eastAsia" w:ascii="仿宋_GB2312" w:hAnsi="仿宋_GB2312" w:eastAsia="仿宋_GB2312" w:cs="仿宋_GB2312"/>
          <w:kern w:val="2"/>
          <w:sz w:val="32"/>
          <w:szCs w:val="32"/>
          <w:u w:val="none"/>
        </w:rPr>
        <w:t>将</w:t>
      </w:r>
      <w:r>
        <w:rPr>
          <w:rFonts w:hint="eastAsia" w:ascii="仿宋_GB2312" w:hAnsi="仿宋_GB2312" w:eastAsia="仿宋_GB2312" w:cs="仿宋_GB2312"/>
          <w:kern w:val="2"/>
          <w:sz w:val="32"/>
          <w:szCs w:val="32"/>
          <w:u w:val="none"/>
          <w:lang w:eastAsia="zh-CN"/>
        </w:rPr>
        <w:t>发生</w:t>
      </w:r>
      <w:r>
        <w:rPr>
          <w:rFonts w:hint="eastAsia" w:ascii="仿宋_GB2312" w:hAnsi="仿宋_GB2312" w:eastAsia="仿宋_GB2312" w:cs="仿宋_GB2312"/>
          <w:kern w:val="2"/>
          <w:sz w:val="32"/>
          <w:szCs w:val="32"/>
          <w:u w:val="none"/>
        </w:rPr>
        <w:t>较大变化。</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lang w:val="en-US" w:eastAsia="zh-CN"/>
        </w:rPr>
        <w:t>预算法》及《</w:t>
      </w:r>
      <w:r>
        <w:rPr>
          <w:rFonts w:hint="eastAsia" w:ascii="仿宋_GB2312" w:hAnsi="仿宋_GB2312" w:eastAsia="仿宋_GB2312" w:cs="仿宋_GB2312"/>
          <w:sz w:val="32"/>
          <w:szCs w:val="32"/>
          <w:lang w:eastAsia="zh-CN"/>
        </w:rPr>
        <w:t>中华人民共和国</w:t>
      </w:r>
      <w:r>
        <w:rPr>
          <w:rFonts w:hint="eastAsia" w:ascii="仿宋_GB2312" w:hAnsi="仿宋_GB2312" w:eastAsia="仿宋_GB2312" w:cs="仿宋_GB2312"/>
          <w:sz w:val="32"/>
          <w:szCs w:val="32"/>
          <w:lang w:val="en-US" w:eastAsia="zh-CN"/>
        </w:rPr>
        <w:t>预算法实施条例》的有关规定，拟对2025年一般公共预算进行调整。</w:t>
      </w:r>
    </w:p>
    <w:p w14:paraId="7AD36ADF">
      <w:pPr>
        <w:pStyle w:val="1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国标黑体" w:hAnsi="国标黑体" w:eastAsia="国标黑体" w:cs="国标黑体"/>
          <w:b w:val="0"/>
          <w:bCs/>
          <w:kern w:val="2"/>
          <w:sz w:val="32"/>
          <w:szCs w:val="32"/>
          <w:u w:val="none"/>
          <w:lang w:val="en-US" w:eastAsia="zh-CN" w:bidi="ar-SA"/>
        </w:rPr>
      </w:pPr>
      <w:r>
        <w:rPr>
          <w:rFonts w:hint="eastAsia" w:ascii="国标黑体" w:hAnsi="国标黑体" w:eastAsia="国标黑体" w:cs="国标黑体"/>
          <w:b w:val="0"/>
          <w:bCs/>
          <w:kern w:val="2"/>
          <w:sz w:val="32"/>
          <w:szCs w:val="32"/>
          <w:u w:val="none"/>
          <w:lang w:val="en-US" w:eastAsia="zh-CN" w:bidi="ar-SA"/>
        </w:rPr>
        <w:t>二、预算调整情况</w:t>
      </w:r>
    </w:p>
    <w:p w14:paraId="25AC12F5">
      <w:pPr>
        <w:pStyle w:val="1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b w:val="0"/>
          <w:bCs/>
          <w:kern w:val="2"/>
          <w:sz w:val="32"/>
          <w:szCs w:val="32"/>
          <w:u w:val="none"/>
          <w:lang w:val="en-US" w:eastAsia="zh-CN" w:bidi="ar-SA"/>
        </w:rPr>
      </w:pPr>
      <w:r>
        <w:rPr>
          <w:rFonts w:hint="eastAsia" w:ascii="仿宋_GB2312" w:hAnsi="仿宋_GB2312" w:eastAsia="仿宋_GB2312" w:cs="仿宋_GB2312"/>
          <w:b w:val="0"/>
          <w:bCs/>
          <w:kern w:val="2"/>
          <w:sz w:val="32"/>
          <w:szCs w:val="32"/>
          <w:u w:val="none"/>
          <w:lang w:val="en-US" w:eastAsia="zh-CN" w:bidi="ar-SA"/>
        </w:rPr>
        <w:t>（一）收入调整（见附表1）</w:t>
      </w:r>
    </w:p>
    <w:p w14:paraId="64119653">
      <w:pPr>
        <w:pStyle w:val="1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u w:val="none"/>
          <w:lang w:val="en-US" w:eastAsia="zh-CN"/>
        </w:rPr>
      </w:pPr>
      <w:r>
        <w:rPr>
          <w:rFonts w:hint="eastAsia" w:ascii="仿宋_GB2312" w:hAnsi="仿宋_GB2312" w:eastAsia="仿宋_GB2312" w:cs="仿宋_GB2312"/>
          <w:kern w:val="2"/>
          <w:sz w:val="32"/>
          <w:szCs w:val="32"/>
          <w:u w:val="none"/>
          <w:lang w:val="en-US" w:eastAsia="zh-CN"/>
        </w:rPr>
        <w:t>1. 一般公共预算收入</w:t>
      </w:r>
    </w:p>
    <w:p w14:paraId="1B8F1D48">
      <w:pPr>
        <w:pStyle w:val="1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color w:val="000000"/>
          <w:kern w:val="2"/>
          <w:sz w:val="32"/>
          <w:szCs w:val="32"/>
          <w:u w:val="none" w:color="000000"/>
          <w:lang w:val="en-US" w:eastAsia="zh-CN" w:bidi="ar-SA"/>
        </w:rPr>
      </w:pPr>
      <w:r>
        <w:rPr>
          <w:rFonts w:hint="eastAsia" w:ascii="仿宋_GB2312" w:hAnsi="仿宋_GB2312" w:eastAsia="仿宋_GB2312" w:cs="仿宋_GB2312"/>
          <w:kern w:val="2"/>
          <w:sz w:val="32"/>
          <w:szCs w:val="32"/>
          <w:u w:val="none"/>
          <w:lang w:val="en-US" w:eastAsia="zh-CN"/>
        </w:rPr>
        <w:t>（1）根据有关</w:t>
      </w:r>
      <w:r>
        <w:rPr>
          <w:rFonts w:hint="eastAsia" w:ascii="仿宋_GB2312" w:hAnsi="仿宋_GB2312" w:eastAsia="仿宋_GB2312" w:cs="仿宋_GB2312"/>
          <w:color w:val="000000"/>
          <w:w w:val="100"/>
          <w:kern w:val="21"/>
          <w:position w:val="0"/>
          <w:sz w:val="32"/>
          <w:szCs w:val="32"/>
          <w:highlight w:val="none"/>
          <w:lang w:val="en-US" w:eastAsia="zh-CN"/>
        </w:rPr>
        <w:t>文件精神，我县税收收入由95206万元调整为132311万元，调增37105万元。其中增值税由30101万元调整为54182万元，调增24081万元，企业所得税由7600万元调整为13680万元，调增6080万元，个人所得税由5880万元调整为10584万元，调增4704万元，土地增值税由2800万元调整为5040万元，调增2240万元。</w:t>
      </w:r>
      <w:r>
        <w:rPr>
          <w:rFonts w:hint="eastAsia" w:ascii="仿宋_GB2312" w:hAnsi="仿宋_GB2312" w:eastAsia="仿宋_GB2312" w:cs="仿宋_GB2312"/>
          <w:color w:val="000000"/>
          <w:kern w:val="2"/>
          <w:sz w:val="32"/>
          <w:szCs w:val="32"/>
          <w:u w:val="none" w:color="000000"/>
          <w:lang w:val="en-US" w:eastAsia="zh-CN" w:bidi="ar-SA"/>
        </w:rPr>
        <w:t>（见附表2）</w:t>
      </w:r>
    </w:p>
    <w:p w14:paraId="7902BC54">
      <w:pPr>
        <w:pStyle w:val="1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u w:val="none"/>
          <w:lang w:val="en-US" w:eastAsia="zh-CN"/>
        </w:rPr>
      </w:pPr>
      <w:r>
        <w:rPr>
          <w:rFonts w:hint="eastAsia" w:ascii="仿宋_GB2312" w:hAnsi="仿宋_GB2312" w:eastAsia="仿宋_GB2312" w:cs="仿宋_GB2312"/>
          <w:kern w:val="2"/>
          <w:sz w:val="32"/>
          <w:szCs w:val="32"/>
          <w:u w:val="none"/>
          <w:lang w:val="en-US" w:eastAsia="zh-CN"/>
        </w:rPr>
        <w:t>2.转移性收入</w:t>
      </w:r>
    </w:p>
    <w:p w14:paraId="25A0C87D">
      <w:pPr>
        <w:pStyle w:val="1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u w:val="none"/>
          <w:lang w:val="en-US" w:eastAsia="zh-CN"/>
        </w:rPr>
      </w:pPr>
      <w:r>
        <w:rPr>
          <w:rFonts w:hint="eastAsia" w:ascii="仿宋_GB2312" w:hAnsi="仿宋_GB2312" w:eastAsia="仿宋_GB2312" w:cs="仿宋_GB2312"/>
          <w:kern w:val="2"/>
          <w:sz w:val="32"/>
          <w:szCs w:val="32"/>
          <w:u w:val="none"/>
          <w:lang w:val="en-US" w:eastAsia="zh-CN"/>
        </w:rPr>
        <w:t>根据2024年财政决算数据，动用预算稳定调节基金由0万元调整为1611万元，调增1611万元。</w:t>
      </w:r>
    </w:p>
    <w:p w14:paraId="39D2F12B">
      <w:pPr>
        <w:pStyle w:val="1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eastAsia" w:ascii="仿宋_GB2312" w:hAnsi="仿宋_GB2312" w:eastAsia="仿宋_GB2312" w:cs="仿宋_GB2312"/>
          <w:kern w:val="2"/>
          <w:sz w:val="32"/>
          <w:szCs w:val="32"/>
          <w:u w:val="none"/>
        </w:rPr>
      </w:pPr>
      <w:r>
        <w:rPr>
          <w:rFonts w:hint="eastAsia" w:ascii="仿宋_GB2312" w:hAnsi="仿宋_GB2312" w:eastAsia="仿宋_GB2312" w:cs="仿宋_GB2312"/>
          <w:b w:val="0"/>
          <w:bCs/>
          <w:kern w:val="2"/>
          <w:sz w:val="32"/>
          <w:szCs w:val="32"/>
          <w:u w:val="none"/>
          <w:lang w:val="en-US" w:eastAsia="zh-CN" w:bidi="ar-SA"/>
        </w:rPr>
        <w:t>（二）支出调整（见附表1）</w:t>
      </w:r>
    </w:p>
    <w:p w14:paraId="6FFAE98D">
      <w:pPr>
        <w:pStyle w:val="1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firstLine="640" w:firstLineChars="200"/>
        <w:jc w:val="both"/>
        <w:textAlignment w:val="auto"/>
        <w:outlineLvl w:val="9"/>
        <w:rPr>
          <w:rFonts w:hint="eastAsia"/>
          <w:lang w:eastAsia="zh-CN"/>
        </w:rPr>
      </w:pPr>
      <w:r>
        <w:rPr>
          <w:rFonts w:hint="eastAsia" w:ascii="仿宋_GB2312" w:hAnsi="仿宋_GB2312" w:eastAsia="仿宋_GB2312" w:cs="仿宋_GB2312"/>
          <w:kern w:val="2"/>
          <w:sz w:val="32"/>
          <w:szCs w:val="32"/>
          <w:u w:val="none"/>
          <w:lang w:val="en-US" w:eastAsia="zh-CN"/>
        </w:rPr>
        <w:t>1.转移性支出</w:t>
      </w:r>
    </w:p>
    <w:p w14:paraId="284E6B82">
      <w:pPr>
        <w:pStyle w:val="1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right="0" w:rightChars="0" w:firstLine="640" w:firstLineChars="200"/>
        <w:jc w:val="both"/>
        <w:textAlignment w:val="auto"/>
        <w:outlineLvl w:val="9"/>
        <w:rPr>
          <w:rFonts w:hint="eastAsia"/>
          <w:lang w:eastAsia="zh-CN"/>
        </w:rPr>
      </w:pPr>
      <w:r>
        <w:rPr>
          <w:rFonts w:hint="eastAsia" w:ascii="仿宋_GB2312" w:hAnsi="仿宋_GB2312" w:eastAsia="仿宋_GB2312" w:cs="仿宋_GB2312"/>
          <w:kern w:val="2"/>
          <w:sz w:val="32"/>
          <w:szCs w:val="32"/>
          <w:u w:val="none"/>
          <w:lang w:val="en-US" w:eastAsia="zh-CN"/>
        </w:rPr>
        <w:t>根据有关文件规定，我县</w:t>
      </w:r>
      <w:r>
        <w:rPr>
          <w:rFonts w:hint="eastAsia" w:ascii="仿宋_GB2312" w:hAnsi="仿宋_GB2312" w:eastAsia="仿宋_GB2312" w:cs="仿宋_GB2312"/>
          <w:kern w:val="2"/>
          <w:sz w:val="32"/>
          <w:szCs w:val="32"/>
          <w:u w:val="none"/>
        </w:rPr>
        <w:t>上解支出</w:t>
      </w:r>
      <w:r>
        <w:rPr>
          <w:rFonts w:hint="eastAsia" w:ascii="仿宋_GB2312" w:hAnsi="仿宋_GB2312" w:eastAsia="仿宋_GB2312" w:cs="仿宋_GB2312"/>
          <w:kern w:val="2"/>
          <w:sz w:val="32"/>
          <w:szCs w:val="32"/>
          <w:u w:val="none"/>
          <w:lang w:val="en-US" w:eastAsia="zh-CN"/>
        </w:rPr>
        <w:t>由16622万元调整为55338万元 ，调增38716</w:t>
      </w:r>
      <w:r>
        <w:rPr>
          <w:rFonts w:hint="eastAsia" w:ascii="仿宋_GB2312" w:hAnsi="仿宋_GB2312" w:eastAsia="仿宋_GB2312" w:cs="仿宋_GB2312"/>
          <w:kern w:val="2"/>
          <w:sz w:val="32"/>
          <w:szCs w:val="32"/>
          <w:u w:val="none"/>
        </w:rPr>
        <w:t>万元</w:t>
      </w:r>
      <w:r>
        <w:rPr>
          <w:rFonts w:hint="eastAsia" w:ascii="仿宋_GB2312" w:hAnsi="仿宋_GB2312" w:eastAsia="仿宋_GB2312" w:cs="仿宋_GB2312"/>
          <w:kern w:val="2"/>
          <w:sz w:val="32"/>
          <w:szCs w:val="32"/>
          <w:u w:val="none"/>
          <w:lang w:eastAsia="zh-CN"/>
        </w:rPr>
        <w:t>。</w:t>
      </w:r>
    </w:p>
    <w:p w14:paraId="7660F270">
      <w:pPr>
        <w:pStyle w:val="16"/>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600" w:lineRule="exact"/>
        <w:ind w:left="0" w:leftChars="0" w:right="0" w:rightChars="0" w:firstLine="640" w:firstLineChars="200"/>
        <w:jc w:val="both"/>
        <w:textAlignment w:val="auto"/>
        <w:outlineLvl w:val="9"/>
        <w:rPr>
          <w:rFonts w:hint="default" w:ascii="仿宋_GB2312" w:hAnsi="仿宋_GB2312" w:eastAsia="仿宋_GB2312" w:cs="仿宋_GB2312"/>
          <w:kern w:val="2"/>
          <w:sz w:val="32"/>
          <w:szCs w:val="32"/>
          <w:u w:val="none"/>
          <w:lang w:val="en-US" w:eastAsia="zh-CN"/>
        </w:rPr>
      </w:pPr>
      <w:r>
        <w:rPr>
          <w:rFonts w:hint="eastAsia" w:ascii="仿宋_GB2312" w:hAnsi="仿宋_GB2312" w:eastAsia="仿宋_GB2312" w:cs="仿宋_GB2312"/>
          <w:kern w:val="2"/>
          <w:sz w:val="32"/>
          <w:szCs w:val="32"/>
          <w:u w:val="none"/>
        </w:rPr>
        <w:t>调整后，</w:t>
      </w:r>
      <w:r>
        <w:rPr>
          <w:rFonts w:hint="eastAsia" w:ascii="仿宋_GB2312" w:hAnsi="仿宋_GB2312" w:eastAsia="仿宋_GB2312" w:cs="仿宋_GB2312"/>
          <w:kern w:val="2"/>
          <w:sz w:val="32"/>
          <w:szCs w:val="32"/>
          <w:u w:val="none"/>
          <w:lang w:eastAsia="zh-CN"/>
        </w:rPr>
        <w:t>我县</w:t>
      </w:r>
      <w:r>
        <w:rPr>
          <w:rFonts w:hint="eastAsia" w:ascii="仿宋_GB2312" w:hAnsi="仿宋_GB2312" w:eastAsia="仿宋_GB2312" w:cs="仿宋_GB2312"/>
          <w:kern w:val="2"/>
          <w:sz w:val="32"/>
          <w:szCs w:val="32"/>
          <w:u w:val="none"/>
          <w:lang w:val="en-US" w:eastAsia="zh-CN"/>
        </w:rPr>
        <w:t>一般公共预算总收入由467692万元调整为506408万元，调增38716万元；一般公共预算总支出由467692万元调整为506408万元，调增38716万元。</w:t>
      </w:r>
      <w:r>
        <w:rPr>
          <w:rFonts w:hint="eastAsia" w:ascii="仿宋_GB2312" w:hAnsi="仿宋_GB2312" w:eastAsia="仿宋_GB2312" w:cs="仿宋_GB2312"/>
          <w:kern w:val="2"/>
          <w:sz w:val="32"/>
          <w:szCs w:val="32"/>
          <w:u w:val="none"/>
        </w:rPr>
        <w:t>收支对比，</w:t>
      </w:r>
      <w:r>
        <w:rPr>
          <w:rFonts w:hint="eastAsia" w:ascii="仿宋_GB2312" w:hAnsi="仿宋_GB2312" w:eastAsia="仿宋_GB2312" w:cs="仿宋_GB2312"/>
          <w:kern w:val="2"/>
          <w:sz w:val="32"/>
          <w:szCs w:val="32"/>
          <w:u w:val="none"/>
          <w:lang w:val="en-US" w:eastAsia="zh-CN"/>
        </w:rPr>
        <w:t>没有</w:t>
      </w:r>
      <w:r>
        <w:rPr>
          <w:rFonts w:hint="eastAsia" w:ascii="仿宋_GB2312" w:hAnsi="仿宋_GB2312" w:eastAsia="仿宋_GB2312" w:cs="仿宋_GB2312"/>
          <w:kern w:val="2"/>
          <w:sz w:val="32"/>
          <w:szCs w:val="32"/>
          <w:u w:val="none"/>
          <w:lang w:eastAsia="zh-CN"/>
        </w:rPr>
        <w:t>结余</w:t>
      </w:r>
      <w:r>
        <w:rPr>
          <w:rFonts w:hint="eastAsia" w:ascii="仿宋_GB2312" w:hAnsi="仿宋_GB2312" w:eastAsia="仿宋_GB2312" w:cs="仿宋_GB2312"/>
          <w:kern w:val="2"/>
          <w:sz w:val="32"/>
          <w:szCs w:val="32"/>
          <w:u w:val="none"/>
        </w:rPr>
        <w:t>。</w:t>
      </w:r>
    </w:p>
    <w:p w14:paraId="75207D7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r>
        <w:rPr>
          <w:rFonts w:hint="eastAsia" w:ascii="仿宋_GB2312" w:hAnsi="仿宋" w:eastAsia="仿宋_GB2312"/>
          <w:sz w:val="32"/>
          <w:szCs w:val="32"/>
        </w:rPr>
        <w:t>以上报告，请予审议。</w:t>
      </w:r>
    </w:p>
    <w:p w14:paraId="0F8D3BB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p>
    <w:p w14:paraId="64C992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附表：1.新兴县2025年一般公共预算调整明表</w:t>
      </w:r>
    </w:p>
    <w:p w14:paraId="5D709861">
      <w:pPr>
        <w:pStyle w:val="2"/>
        <w:keepNext w:val="0"/>
        <w:keepLines w:val="0"/>
        <w:pageBreakBefore w:val="0"/>
        <w:widowControl w:val="0"/>
        <w:kinsoku/>
        <w:wordWrap/>
        <w:overflowPunct/>
        <w:topLinePunct w:val="0"/>
        <w:autoSpaceDE/>
        <w:autoSpaceDN/>
        <w:bidi w:val="0"/>
        <w:adjustRightInd/>
        <w:snapToGrid/>
        <w:ind w:firstLine="1600" w:firstLineChars="5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2.新兴县2025年一般公共预算收入调整明细表</w:t>
      </w:r>
    </w:p>
    <w:p w14:paraId="49169A2C">
      <w:pPr>
        <w:pStyle w:val="2"/>
        <w:keepNext w:val="0"/>
        <w:keepLines w:val="0"/>
        <w:pageBreakBefore w:val="0"/>
        <w:widowControl w:val="0"/>
        <w:kinsoku/>
        <w:wordWrap/>
        <w:overflowPunct/>
        <w:topLinePunct w:val="0"/>
        <w:autoSpaceDE/>
        <w:autoSpaceDN/>
        <w:bidi w:val="0"/>
        <w:adjustRightInd/>
        <w:snapToGrid/>
        <w:ind w:firstLine="1600" w:firstLineChars="500"/>
        <w:textAlignment w:val="auto"/>
        <w:rPr>
          <w:rFonts w:hint="default" w:ascii="仿宋_GB2312" w:hAnsi="仿宋_GB2312" w:eastAsia="仿宋_GB2312" w:cs="仿宋_GB2312"/>
          <w:sz w:val="32"/>
          <w:szCs w:val="32"/>
          <w:lang w:val="en-US" w:eastAsia="zh-CN"/>
        </w:rPr>
      </w:pPr>
    </w:p>
    <w:sectPr>
      <w:headerReference r:id="rId3" w:type="default"/>
      <w:footerReference r:id="rId4" w:type="default"/>
      <w:pgSz w:w="11906" w:h="16838"/>
      <w:pgMar w:top="2098" w:right="1474" w:bottom="1984" w:left="1587" w:header="851" w:footer="1417" w:gutter="0"/>
      <w:pgNumType w:fmt="decimal"/>
      <w:cols w:space="72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altName w:val="宋体-方正超大字符集"/>
    <w:panose1 w:val="00000600000000000000"/>
    <w:charset w:val="86"/>
    <w:family w:val="script"/>
    <w:pitch w:val="default"/>
    <w:sig w:usb0="00000000" w:usb1="00000000" w:usb2="00000012" w:usb3="00000000" w:csb0="00160001" w:csb1="1203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国标黑体">
    <w:altName w:val="黑体"/>
    <w:panose1 w:val="02000500000000000000"/>
    <w:charset w:val="86"/>
    <w:family w:val="auto"/>
    <w:pitch w:val="default"/>
    <w:sig w:usb0="00000000" w:usb1="00000000" w:usb2="00000000" w:usb3="00000000" w:csb0="00040000" w:csb1="00000000"/>
  </w:font>
  <w:font w:name="宋体-方正超大字符集">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EC0A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3C04B06">
                          <w:pPr>
                            <w:pStyle w:val="4"/>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43C04B06">
                    <w:pPr>
                      <w:pStyle w:val="4"/>
                      <w:rPr>
                        <w:rFonts w:hint="eastAsia" w:ascii="宋体" w:hAnsi="宋体" w:eastAsia="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hint="eastAsia" w:ascii="宋体" w:hAnsi="宋体" w:cs="宋体"/>
                        <w:sz w:val="28"/>
                        <w:szCs w:val="28"/>
                      </w:rPr>
                      <w:t>2</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F952D">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BFB789"/>
    <w:multiLevelType w:val="singleLevel"/>
    <w:tmpl w:val="FFBFB78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7EFAA2A"/>
    <w:rsid w:val="1F674A0B"/>
    <w:rsid w:val="2FA78537"/>
    <w:rsid w:val="37A81572"/>
    <w:rsid w:val="3E4FB5DE"/>
    <w:rsid w:val="3FBF2FA7"/>
    <w:rsid w:val="4F5F4FEA"/>
    <w:rsid w:val="5D7C8B44"/>
    <w:rsid w:val="5FFB09DD"/>
    <w:rsid w:val="61FF4AEE"/>
    <w:rsid w:val="636FC759"/>
    <w:rsid w:val="65AFE75B"/>
    <w:rsid w:val="69D104E5"/>
    <w:rsid w:val="6D73E2AA"/>
    <w:rsid w:val="755E4A18"/>
    <w:rsid w:val="76BD8F3A"/>
    <w:rsid w:val="7B7D7804"/>
    <w:rsid w:val="7BBA5284"/>
    <w:rsid w:val="7BF72F79"/>
    <w:rsid w:val="7FBFD1FE"/>
    <w:rsid w:val="97776323"/>
    <w:rsid w:val="9F2FF475"/>
    <w:rsid w:val="B7BB9851"/>
    <w:rsid w:val="B7DB4F8A"/>
    <w:rsid w:val="BB543317"/>
    <w:rsid w:val="BFF76718"/>
    <w:rsid w:val="C1CACA19"/>
    <w:rsid w:val="CBFBBF9A"/>
    <w:rsid w:val="CCCB4585"/>
    <w:rsid w:val="E6FF24BB"/>
    <w:rsid w:val="E7EFAA2A"/>
    <w:rsid w:val="EAF1D099"/>
    <w:rsid w:val="F5B35098"/>
    <w:rsid w:val="FB6FF51A"/>
    <w:rsid w:val="FDCFC8C6"/>
    <w:rsid w:val="FDDF70D8"/>
    <w:rsid w:val="FF79FB96"/>
    <w:rsid w:val="FFEFD2F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keepNext/>
      <w:keepLines/>
      <w:spacing w:before="260" w:beforeLines="0" w:after="260" w:afterLines="0" w:line="416" w:lineRule="auto"/>
      <w:outlineLvl w:val="1"/>
    </w:pPr>
    <w:rPr>
      <w:rFonts w:ascii="Cambria" w:hAnsi="Cambria" w:eastAsia="宋体" w:cs="黑体"/>
      <w:b/>
      <w:bCs/>
      <w:sz w:val="32"/>
      <w:szCs w:val="32"/>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rPr>
      <w:rFonts w:hint="default" w:ascii="Times New Roman" w:hAnsi="Times New Roman" w:eastAsia="宋体" w:cs="Times New Roman"/>
      <w:sz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Strong"/>
    <w:qFormat/>
    <w:uiPriority w:val="0"/>
    <w:rPr>
      <w:b/>
      <w:bCs/>
    </w:rPr>
  </w:style>
  <w:style w:type="character" w:styleId="9">
    <w:name w:val="page number"/>
    <w:basedOn w:val="7"/>
    <w:qFormat/>
    <w:uiPriority w:val="0"/>
  </w:style>
  <w:style w:type="paragraph" w:customStyle="1" w:styleId="10">
    <w:name w:val="正文 New New New New"/>
    <w:next w:val="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1">
    <w:name w:val="Body Text First Indent 2"/>
    <w:basedOn w:val="12"/>
    <w:qFormat/>
    <w:uiPriority w:val="0"/>
    <w:pPr>
      <w:adjustRightInd w:val="0"/>
      <w:spacing w:line="312" w:lineRule="atLeast"/>
      <w:ind w:firstLine="420" w:firstLineChars="200"/>
      <w:textAlignment w:val="baseline"/>
    </w:pPr>
    <w:rPr>
      <w:rFonts w:hint="eastAsia" w:ascii="Times New Roman" w:hAnsi="Times New Roman" w:eastAsia="Times New Roman"/>
      <w:kern w:val="0"/>
    </w:rPr>
  </w:style>
  <w:style w:type="paragraph" w:customStyle="1" w:styleId="12">
    <w:name w:val="Body Text Indent"/>
    <w:basedOn w:val="10"/>
    <w:next w:val="13"/>
    <w:qFormat/>
    <w:uiPriority w:val="0"/>
    <w:pPr>
      <w:spacing w:after="120" w:afterLines="0"/>
      <w:ind w:left="420" w:leftChars="200"/>
    </w:pPr>
    <w:rPr>
      <w:rFonts w:hint="default" w:ascii="Calibri" w:hAnsi="Calibri" w:cs="黑体"/>
      <w:szCs w:val="22"/>
    </w:rPr>
  </w:style>
  <w:style w:type="paragraph" w:customStyle="1" w:styleId="13">
    <w:name w:val="envelope return"/>
    <w:basedOn w:val="10"/>
    <w:qFormat/>
    <w:uiPriority w:val="0"/>
    <w:pPr>
      <w:snapToGrid w:val="0"/>
    </w:pPr>
    <w:rPr>
      <w:rFonts w:hint="default" w:ascii="Arial" w:hAnsi="Arial" w:cs="黑体"/>
      <w:szCs w:val="22"/>
    </w:rPr>
  </w:style>
  <w:style w:type="paragraph" w:customStyle="1" w:styleId="14">
    <w:name w:val="普通(网站) New"/>
    <w:basedOn w:val="10"/>
    <w:qFormat/>
    <w:uiPriority w:val="0"/>
    <w:pPr>
      <w:spacing w:before="100" w:beforeLines="0" w:beforeAutospacing="1" w:after="100" w:afterLines="0" w:afterAutospacing="1"/>
      <w:jc w:val="left"/>
    </w:pPr>
    <w:rPr>
      <w:kern w:val="0"/>
      <w:sz w:val="24"/>
    </w:rPr>
  </w:style>
  <w:style w:type="paragraph" w:customStyle="1" w:styleId="15">
    <w:name w:val="正文 New New"/>
    <w:qFormat/>
    <w:uiPriority w:val="0"/>
    <w:pPr>
      <w:widowControl w:val="0"/>
      <w:jc w:val="both"/>
    </w:pPr>
    <w:rPr>
      <w:rFonts w:ascii="等线" w:hAnsi="等线" w:eastAsia="等线" w:cs="Times New Roman"/>
      <w:kern w:val="2"/>
      <w:sz w:val="21"/>
      <w:szCs w:val="22"/>
      <w:lang w:val="en-US" w:eastAsia="zh-CN"/>
    </w:rPr>
  </w:style>
  <w:style w:type="paragraph" w:customStyle="1" w:styleId="16">
    <w:name w:val="正文 New"/>
    <w:qFormat/>
    <w:uiPriority w:val="0"/>
    <w:pPr>
      <w:widowControl w:val="0"/>
      <w:jc w:val="both"/>
    </w:pPr>
    <w:rPr>
      <w:rFonts w:ascii="Times New Roman" w:hAnsi="Times New Roman" w:eastAsia="宋体" w:cs="Times New Roman"/>
      <w:kern w:val="2"/>
      <w:sz w:val="21"/>
      <w:lang w:val="en-US" w:eastAsia="zh-CN"/>
    </w:rPr>
  </w:style>
  <w:style w:type="paragraph" w:customStyle="1" w:styleId="17">
    <w:name w:val=" Char1"/>
    <w:basedOn w:val="18"/>
    <w:qFormat/>
    <w:uiPriority w:val="0"/>
  </w:style>
  <w:style w:type="paragraph" w:customStyle="1" w:styleId="18">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19">
    <w:name w:val="Normal"/>
    <w:next w:val="20"/>
    <w:qFormat/>
    <w:uiPriority w:val="0"/>
    <w:pPr>
      <w:widowControl w:val="0"/>
      <w:jc w:val="both"/>
    </w:pPr>
    <w:rPr>
      <w:rFonts w:hint="eastAsia" w:ascii="Times New Roman" w:hAnsi="Times New Roman" w:eastAsia="宋体" w:cs="Times New Roman"/>
      <w:kern w:val="2"/>
      <w:sz w:val="21"/>
      <w:lang w:val="en-US" w:eastAsia="zh-CN"/>
    </w:rPr>
  </w:style>
  <w:style w:type="paragraph" w:customStyle="1" w:styleId="20">
    <w:name w:val="Body Text"/>
    <w:basedOn w:val="19"/>
    <w:qFormat/>
    <w:uiPriority w:val="0"/>
    <w:pPr>
      <w:spacing w:after="120" w:afterLines="0"/>
    </w:pPr>
    <w:rPr>
      <w:rFonts w:hint="eastAsi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565</Words>
  <Characters>688</Characters>
  <Lines>0</Lines>
  <Paragraphs>0</Paragraphs>
  <TotalTime>9</TotalTime>
  <ScaleCrop>false</ScaleCrop>
  <LinksUpToDate>false</LinksUpToDate>
  <CharactersWithSpaces>692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2025-06-20T21:42:00Z</dcterms:created>
  <dc:creator>user1</dc:creator>
  <cp:lastModifiedBy>愉悦</cp:lastModifiedBy>
  <dcterms:modified xsi:type="dcterms:W3CDTF">2025-09-22T03:11:04Z</dcterms:modified>
  <dc:title>新兴县人民政府</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CEC51CB98D2348BB9E17B97A24794995_13</vt:lpwstr>
  </property>
</Properties>
</file>